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C9" w:rsidRPr="00FB3FC9" w:rsidRDefault="00FB3FC9" w:rsidP="00FB3FC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B3FC9">
        <w:rPr>
          <w:rFonts w:ascii="Times New Roman" w:hAnsi="Times New Roman" w:cs="Times New Roman"/>
        </w:rPr>
        <w:t>Форма 7</w:t>
      </w:r>
    </w:p>
    <w:p w:rsidR="00FB3FC9" w:rsidRPr="00FB3FC9" w:rsidRDefault="00FB3FC9" w:rsidP="00FB3FC9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B3FC9" w:rsidRPr="0040019D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9D">
        <w:rPr>
          <w:rFonts w:ascii="Times New Roman" w:hAnsi="Times New Roman" w:cs="Times New Roman"/>
          <w:b/>
          <w:sz w:val="24"/>
          <w:szCs w:val="24"/>
        </w:rPr>
        <w:t>Сведения о материально-техническом обеспечении образовательного процесса в образовательной организации:</w:t>
      </w:r>
    </w:p>
    <w:p w:rsidR="00FB3FC9" w:rsidRPr="0040019D" w:rsidRDefault="00FB3FC9" w:rsidP="00E302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FC9" w:rsidRPr="0040019D" w:rsidRDefault="00FB3FC9" w:rsidP="00FB3FC9">
      <w:pPr>
        <w:pStyle w:val="31"/>
        <w:ind w:right="0"/>
        <w:rPr>
          <w:szCs w:val="24"/>
        </w:rPr>
      </w:pPr>
    </w:p>
    <w:p w:rsidR="00FB3FC9" w:rsidRPr="0040019D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>ОСНОВНОЕ ОБЩЕЕ ОБРАЗОВАНИЕ</w:t>
      </w:r>
    </w:p>
    <w:p w:rsidR="00FB3FC9" w:rsidRPr="0040019D" w:rsidRDefault="00FB3FC9" w:rsidP="00FB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65"/>
        <w:gridCol w:w="716"/>
        <w:gridCol w:w="6716"/>
        <w:gridCol w:w="956"/>
      </w:tblGrid>
      <w:tr w:rsidR="006177AD" w:rsidRPr="0040019D" w:rsidTr="006177AD">
        <w:tc>
          <w:tcPr>
            <w:tcW w:w="1465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177AD" w:rsidRPr="0040019D" w:rsidTr="006177AD">
        <w:tc>
          <w:tcPr>
            <w:tcW w:w="1465" w:type="dxa"/>
            <w:vMerge w:val="restart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6" w:type="dxa"/>
            <w:vMerge w:val="restart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 Рабочее место педагога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демонстрационный </w:t>
            </w: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п.5.8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Вытяжной шкаф </w:t>
            </w: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п.5.8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Раковина с подведенным водоснабжением </w:t>
            </w: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п.8.1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1.2 Рабочее место 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 Программно-методическое обеспечение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Федеральные государственные образовательные стандарты основного общего образования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Примерная основная образовательная программа основного общего образования образовательной организации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предметам. Химия 8-9 классы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 "Химия" 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 Инновационные средства обучения: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компьютер с предустановленным программным обеспечением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мультимедиа проектор + экран (настенный)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(в виде многофункционального устройства)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2.2.3 Электронные информационно-образовательные ресурсы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437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электронных приложений, как составляющая часть учебника по химии (8-9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88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tbl>
            <w:tblPr>
              <w:tblW w:w="6721" w:type="dxa"/>
              <w:tblLayout w:type="fixed"/>
              <w:tblLook w:val="04A0"/>
            </w:tblPr>
            <w:tblGrid>
              <w:gridCol w:w="5777"/>
              <w:gridCol w:w="236"/>
              <w:gridCol w:w="236"/>
              <w:gridCol w:w="236"/>
              <w:gridCol w:w="236"/>
            </w:tblGrid>
            <w:tr w:rsidR="006177AD" w:rsidRPr="0040019D" w:rsidTr="006177AD">
              <w:trPr>
                <w:trHeight w:val="255"/>
              </w:trPr>
              <w:tc>
                <w:tcPr>
                  <w:tcW w:w="67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001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Габриелян О.С.Химия.8-11 кл.8 клас</w:t>
                  </w:r>
                  <w:proofErr w:type="gramStart"/>
                  <w:r w:rsidRPr="004001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с(</w:t>
                  </w:r>
                  <w:proofErr w:type="gramEnd"/>
                  <w:r w:rsidRPr="004001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Электронный ресурс)</w:t>
                  </w:r>
                </w:p>
              </w:tc>
            </w:tr>
            <w:tr w:rsidR="006177AD" w:rsidRPr="0040019D" w:rsidTr="006177AD">
              <w:trPr>
                <w:trHeight w:val="255"/>
              </w:trPr>
              <w:tc>
                <w:tcPr>
                  <w:tcW w:w="632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М.:ОО</w:t>
                  </w:r>
                  <w:proofErr w:type="gramStart"/>
                  <w:r w:rsidRPr="00400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О"</w:t>
                  </w:r>
                  <w:proofErr w:type="gramEnd"/>
                  <w:r w:rsidRPr="00400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Дрофа",2007.</w:t>
                  </w: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63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О.С.Химия.8-11кл.9 класс (Электронный ресурс)  М.:ООО «Дрофа»,2007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Справочно-энциклопедическая литература на электронных носителях, обеспечивающая освоение программы по химии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502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Химия. 8-9 классы. Интерактивные творческие </w:t>
            </w:r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задания. - М.: Новый диск, 2007</w:t>
            </w:r>
          </w:p>
        </w:tc>
        <w:tc>
          <w:tcPr>
            <w:tcW w:w="956" w:type="dxa"/>
            <w:vMerge w:val="restart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283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химическая лаборатория. 8 класс. М.: Новый диск, 2005.</w:t>
            </w:r>
          </w:p>
        </w:tc>
        <w:tc>
          <w:tcPr>
            <w:tcW w:w="956" w:type="dxa"/>
            <w:vMerge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241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Виртуальная химическая лаборатория. 9 класс. М.: Новый диск, 2005.</w:t>
            </w:r>
          </w:p>
        </w:tc>
        <w:tc>
          <w:tcPr>
            <w:tcW w:w="956" w:type="dxa"/>
            <w:vMerge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437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bCs/>
                <w:sz w:val="24"/>
                <w:szCs w:val="24"/>
              </w:rPr>
              <w:t>Химия: Виртуальная лаборатория.8-11 класс</w:t>
            </w:r>
            <w:proofErr w:type="gramStart"/>
            <w:r w:rsidRPr="0040019D">
              <w:rPr>
                <w:rFonts w:ascii="Times New Roman" w:hAnsi="Times New Roman" w:cs="Times New Roman"/>
                <w:bCs/>
                <w:sz w:val="24"/>
                <w:szCs w:val="24"/>
              </w:rPr>
              <w:t>ы(</w:t>
            </w:r>
            <w:proofErr w:type="gramEnd"/>
            <w:r w:rsidRPr="0040019D"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Электронный ресурс)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, М.:</w:t>
            </w: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Новый диск, 2006.</w:t>
            </w:r>
          </w:p>
        </w:tc>
        <w:tc>
          <w:tcPr>
            <w:tcW w:w="956" w:type="dxa"/>
            <w:vMerge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2.3 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химии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206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О.С.. Химия. 8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.: рабочая тетрадь к учебнику О.С.Габриеляна «Химия. 8 класс» -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386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О.С.. Химия. 9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рабочая тетрадь к учебнику О.С.Габриеляна «Химия. 9 класс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 - </w:t>
            </w:r>
            <w:proofErr w:type="spellStart"/>
            <w:proofErr w:type="gram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63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Контрольно-измерительные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материалы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</w:t>
            </w:r>
            <w:proofErr w:type="gram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имия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8 класс/ Сост.Н.П.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Трегубова,Е.Н.Стрельникова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М.:ВАКО,2015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656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ОГЭ. Химия: тематические и типовые экзаменационные варианты:34 варианта  / под ред.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Д.Ю.Добротина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М.: Издательство « Национальное образование»,2016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12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Химия. Энциклопедия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 П</w:t>
            </w:r>
            <w:proofErr w:type="gram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 ред. И.Л.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Кнунянц.-М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Большая Российская энциклопедия, 2003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37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Химический энциклопедический словарь. Гл. ред.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И.Л.Кнунян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М.: Сов. Энциклопедия, 1983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24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Н.Гринвуд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,А</w:t>
            </w:r>
            <w:proofErr w:type="gram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.Эрншо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Химия элементов в двух томах, М.: БИНОМ, Лаборатория знаний, 2015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617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Теодор Грэй элементы: путеводитель по периодической таблице, ООО «Издательство АСТ», Москва, 2013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660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химии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193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Д.И.Менделеева.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218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Растворимость кислот, оснований и солей в воде.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193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Электрохимический ряд напряжений металлов.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283"/>
        </w:trPr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Ряд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электроотрицательности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неметаллов.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химии в соответствии с учебно-методическим комплексом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Настольная книга учителя. Химия. 8 класс/О.С.Габриелян, Н.П.Воскобойникова,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А.В.Яшукова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–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2003.</w:t>
            </w:r>
          </w:p>
        </w:tc>
        <w:tc>
          <w:tcPr>
            <w:tcW w:w="956" w:type="dxa"/>
          </w:tcPr>
          <w:p w:rsidR="006177AD" w:rsidRPr="0040019D" w:rsidRDefault="006177AD" w:rsidP="000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Настольная книга учителя. Химия. 9 класс/О.С.Габриелян, И.Г.Остроумов –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2003.</w:t>
            </w:r>
          </w:p>
        </w:tc>
        <w:tc>
          <w:tcPr>
            <w:tcW w:w="956" w:type="dxa"/>
          </w:tcPr>
          <w:p w:rsidR="006177AD" w:rsidRPr="0040019D" w:rsidRDefault="006177AD" w:rsidP="000C7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8 класс. Учебник. – М.: Дрофа, 2014.</w:t>
            </w:r>
          </w:p>
        </w:tc>
        <w:tc>
          <w:tcPr>
            <w:tcW w:w="956" w:type="dxa"/>
          </w:tcPr>
          <w:p w:rsidR="006177AD" w:rsidRPr="0040019D" w:rsidRDefault="006177AD" w:rsidP="000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9 класс. – М.: Дрофа,2014.</w:t>
            </w:r>
          </w:p>
        </w:tc>
        <w:tc>
          <w:tcPr>
            <w:tcW w:w="956" w:type="dxa"/>
          </w:tcPr>
          <w:p w:rsidR="006177AD" w:rsidRPr="0040019D" w:rsidRDefault="006177AD" w:rsidP="000C72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Аранская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О. С., Бурая И. В.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Проектаня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школьников в процессе обучения химии: 8-11 классы: Методическое пособие. – М.: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, 2005.</w:t>
            </w:r>
          </w:p>
        </w:tc>
        <w:tc>
          <w:tcPr>
            <w:tcW w:w="956" w:type="dxa"/>
          </w:tcPr>
          <w:p w:rsidR="006177AD" w:rsidRPr="0040019D" w:rsidRDefault="006177AD" w:rsidP="000C72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Артемов А. В. Школьные олимпиады. Химия. 8-11/ А. В. Артемов. С. С.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Дрябина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. – М.: Айрис-пресс, 2007.</w:t>
            </w:r>
          </w:p>
        </w:tc>
        <w:tc>
          <w:tcPr>
            <w:tcW w:w="956" w:type="dxa"/>
          </w:tcPr>
          <w:p w:rsidR="006177AD" w:rsidRPr="0040019D" w:rsidRDefault="006177AD" w:rsidP="000C72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Еремин. В. В. Сборник задач и упражнений по химии. Школьный курс. 8-11 классы/ В. В. Еремин, Н. Е.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. – М.: Издательство «Экзамен». 2007.</w:t>
            </w:r>
          </w:p>
        </w:tc>
        <w:tc>
          <w:tcPr>
            <w:tcW w:w="956" w:type="dxa"/>
          </w:tcPr>
          <w:p w:rsidR="006177AD" w:rsidRPr="0040019D" w:rsidRDefault="006177AD" w:rsidP="000C72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Корощенко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А. С. Химия: 30 типовых вариантов экзаменационных работ для подготовки к ГИА: 9-й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./ А. С.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Корощенко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, А. В.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Яшукова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 – М.: АСТ: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; Владимир: ВКТ, 2010.</w:t>
            </w:r>
          </w:p>
        </w:tc>
        <w:tc>
          <w:tcPr>
            <w:tcW w:w="956" w:type="dxa"/>
          </w:tcPr>
          <w:p w:rsidR="006177AD" w:rsidRPr="0040019D" w:rsidRDefault="006177AD" w:rsidP="000C72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Шаталов М. А., Кузнецова Н. Е. Обучение химии. Решение интегративных учебных проблем: 8-9 классы: Методическое пособие. – М.: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, 2006.</w:t>
            </w:r>
          </w:p>
        </w:tc>
        <w:tc>
          <w:tcPr>
            <w:tcW w:w="956" w:type="dxa"/>
          </w:tcPr>
          <w:p w:rsidR="006177AD" w:rsidRPr="0040019D" w:rsidRDefault="006177AD" w:rsidP="000C726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, Н.Е.Начала химии. Современный курс для поступающих в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/ Н.Е.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, В.В. Еремин,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В.А.Попков.-М.:Издательство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«Экзамен»,2013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И.Г.Общая химия: учебник. М.: РИА « Новая волна»: Издатель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, 2011   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Доронькин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В. Н., Бережная А. Г., и др. Химия: сборник олимпиадных задач. Школьный и муниципальный этапы: учебно-методическое пособие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од ред. В. Н.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 – Ростов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: Легион, 2009.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Свитанько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И. В. Нестандартные задачи по химии. – М.: МИРОС, 1995.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 В. Ширина. Химия: проектная деятельность учащихся/авт.-сост. Н. В. Ширина. – В.: Учитель, 2007.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 Е. Химия. Тесты для школьников и поступающих  в вузы/ Н. Е. </w:t>
            </w:r>
            <w:proofErr w:type="spellStart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Кузьменко</w:t>
            </w:r>
            <w:proofErr w:type="spellEnd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В. В. Еремин. – М.: ООО «Издательский дом «ОНИКС 21 век»: ООО «Издательство «Мир и образование», 2004.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Левина Э. М. Химия в схемах и таблицах для 8-11 классов общеобразовательных школ/ авт.-сост. Э. М. Левина – СПБ</w:t>
            </w:r>
            <w:proofErr w:type="gramStart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Тригон</w:t>
            </w:r>
            <w:proofErr w:type="spellEnd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2009.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Шукайло</w:t>
            </w:r>
            <w:proofErr w:type="spellEnd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 Д. Тематические игры по химии. 8-й класс. Методическое пособие для учителя. – М.: ТЦ Сфера, 2003.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Современные технологии в процессе преподавания химии: Развивающее обучение, проблемное обучение, проектное обучение, кооперация в </w:t>
            </w:r>
            <w:proofErr w:type="spellStart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обчении</w:t>
            </w:r>
            <w:proofErr w:type="spellEnd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компьютерные технологии</w:t>
            </w:r>
            <w:proofErr w:type="gramStart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 А</w:t>
            </w:r>
            <w:proofErr w:type="gramEnd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вт. – сост. С. В. </w:t>
            </w:r>
            <w:proofErr w:type="spellStart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Дендебер</w:t>
            </w:r>
            <w:proofErr w:type="spellEnd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О. В. </w:t>
            </w:r>
            <w:proofErr w:type="spellStart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Ключникова</w:t>
            </w:r>
            <w:proofErr w:type="spellEnd"/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– М.: 5а знания, 2007.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Комплекты традиционного учебного оборудования, обеспечивающие освоение программы по химии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 (спиртовка)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флаконов (250-300 мл для хранения растворов реактивов)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Аппарат  (прибор) для получения газов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для опытов по химии с электрическим током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собирания и хранения газов (аппарат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Эвдиометр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ученического эксперимента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банок для хранения твердых реактивов (30-50 мл)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пробирок (ПХ-14, ПХ-16)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pStyle w:val="a7"/>
              <w:tabs>
                <w:tab w:val="clear" w:pos="4677"/>
                <w:tab w:val="clear" w:pos="9355"/>
              </w:tabs>
            </w:pPr>
            <w:r w:rsidRPr="0040019D">
              <w:t xml:space="preserve">Набор кристаллических решеток 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40019D"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pStyle w:val="a7"/>
              <w:tabs>
                <w:tab w:val="clear" w:pos="4677"/>
                <w:tab w:val="clear" w:pos="9355"/>
              </w:tabs>
            </w:pPr>
            <w:r w:rsidRPr="0040019D">
              <w:t>Коллекции:   Алюминий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40019D"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2 ОС «Кислоты».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азотная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Кислота ортофосфорная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3 ОС «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Аммиак 25%-ный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4 ОС «Оксиды металлов»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Алюминия оксид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Бария оксид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Железа(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Кальция оксид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Магния оксид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оксид (гранулы)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оксид (порошок)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5 ОС «Металлы»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Алюминий (гранулы)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Алюминий (порошок)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восстановл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. (порошок)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Магний (порошок)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Цинк  (гранулы)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7 ОС «Огнеопасные вещества»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Сера (порошок)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9 ОС «Галогениды»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Алюминия хлорид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Аммония хлорид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Бария хлорид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Железа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хлорид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Магния хлорид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хлорид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бромид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Цинка хлорид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10 ОС «Сульфаты. Сульфиты. Сульфиды»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Аммония сульфат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сульфат безводный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сульфат 5-ти водный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сульфид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сульфат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гидросульфат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11 ОС «Карбонаты»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Аммония карбонат (поташ)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карбонат основной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карбонат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13 ОС «Ацетаты. Роданиды. Соединения железа»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ферро(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гексацианид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(калий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железистосинеродистый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ферро(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гексацианид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(калий железосинеродистый)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роданид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14 ОС «Соединения марганца»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Марганца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Марганца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сульфат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Марганца хлорид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15 ОС «Соединения хрома»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Аммония дихромат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дихромат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хромат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Хрома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хлорид 6-ти водный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15 ОС «Соединения хрома»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Аммония дихромат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дихромат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хромат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Хрома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хлорид 6-ти водный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17 ОС «Индикаторы»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Лакмоид</w:t>
            </w:r>
            <w:proofErr w:type="spellEnd"/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Метиловый оранжевый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Фенолфталеин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18 ОС «Минеральные удобрения»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Аммофос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Карбамид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Натриевая селитра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Калийная селитра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Сульфат аммония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Суперфосфат гранулированный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Суперфосфат двойной гранулированный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Фосфоритная мука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19 ОС «Углеводороды»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Бензол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Нефть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20 ОС «Кислородсодержащие органические вещества»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Глицерин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Спирт этиловый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Фенол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Этиленгликоль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465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6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22 ОС «Углеводы. Амины»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Анилин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Д-глюкоза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Метиламин гидрохлорид</w:t>
            </w:r>
          </w:p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Сахароза</w:t>
            </w:r>
          </w:p>
        </w:tc>
        <w:tc>
          <w:tcPr>
            <w:tcW w:w="956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19D9" w:rsidRPr="0040019D" w:rsidRDefault="00AE19D9" w:rsidP="00FB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40019D" w:rsidRDefault="00FB3FC9" w:rsidP="00FB3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Pr="0040019D" w:rsidRDefault="008E29E5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40019D">
      <w:pPr>
        <w:spacing w:after="0" w:line="240" w:lineRule="auto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E29E5" w:rsidRDefault="008E29E5" w:rsidP="00FB3FC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B3FC9" w:rsidRPr="0040019D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>СРЕДНЕЕ ОБЩЕЕ ОБРАЗОВАНИЕ</w:t>
      </w:r>
    </w:p>
    <w:p w:rsidR="00FB3FC9" w:rsidRPr="0040019D" w:rsidRDefault="00FB3FC9" w:rsidP="00FB3F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176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708"/>
        <w:gridCol w:w="6663"/>
        <w:gridCol w:w="992"/>
      </w:tblGrid>
      <w:tr w:rsidR="006177AD" w:rsidRPr="0040019D" w:rsidTr="006177AD">
        <w:tc>
          <w:tcPr>
            <w:tcW w:w="1668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учебного предмета </w:t>
            </w:r>
          </w:p>
        </w:tc>
        <w:tc>
          <w:tcPr>
            <w:tcW w:w="708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Краткая характеристика материально-технического обеспечения (для выполнения практической части программы) </w:t>
            </w:r>
          </w:p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(перечислить полностью)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6177AD" w:rsidRPr="0040019D" w:rsidTr="006177AD">
        <w:tc>
          <w:tcPr>
            <w:tcW w:w="1668" w:type="dxa"/>
            <w:vMerge w:val="restart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 Рабочее место педагога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 письменный (учительский)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Стул (учительский)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Классная доска </w:t>
            </w: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п.5.7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демонстрационный </w:t>
            </w: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п.5.8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Вытяжной шкаф </w:t>
            </w: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п.5.8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Раковина с подведенным водоснабжением </w:t>
            </w: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(в соответствии с п.8.1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2.4.2.2821-10)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1.2 Рабочее место 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Стул ученический (не менее 25 единиц  в соответствии с п.5.2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Стол ученический (не менее 13 двухместных столов (или 25 одноместных)  в соответствии с пп.5.7, 5.3  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СанПин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2.4.2.2821-10).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 Программно-методическое обеспечение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компонент государственных образовательных стандартов среднего общего образования (Физика.</w:t>
            </w:r>
            <w:proofErr w:type="gram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Базовый уровень)</w:t>
            </w:r>
            <w:proofErr w:type="gramEnd"/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Примерная программа среднего (полного) общего образования по химии (базовый уровень) //</w:t>
            </w:r>
            <w:hyperlink r:id="rId6" w:history="1">
              <w:r w:rsidRPr="0040019D">
                <w:rPr>
                  <w:rStyle w:val="ac"/>
                  <w:rFonts w:ascii="Times New Roman" w:hAnsi="Times New Roman" w:cs="Times New Roman"/>
                  <w:bCs/>
                  <w:color w:val="auto"/>
                  <w:sz w:val="24"/>
                  <w:szCs w:val="24"/>
                </w:rPr>
                <w:t>Письмо Департамента государственной политики в образовании Министерства образования и науки РФ от 7 июля 2005 г. N 03-1263 "О примерных программах по учебным предметам федерального базисного учебного плана"</w:t>
              </w:r>
            </w:hyperlink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Примерные программы по учебным предметам. Химия 8-9 классы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Рабочие программы учебных предметов, курсов. Химия; как часть основной образовательной программы основного общего образования образовательной организации.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 Инновационные средства обучения: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   2.2.1  Специализированный программно-аппаратный комплекс  педагога (СПАК педагога)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а) персональный или мобильный компьютер (ноутбук) с предустановленным программным обеспечением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интерактивная доска проекционным оборудованием /мультимедиа проектор + экран (на штативе или настенный)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в) печатное, копировальное, сканирующее устройство (отдельные элементы или в виде многофункционального устройства)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2.2.3 Электронные информационно-образовательные ресурсы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467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Комплект электронных приложений, как составляющая часть учебника по химии(10-11кл): 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88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tbl>
            <w:tblPr>
              <w:tblW w:w="6721" w:type="dxa"/>
              <w:tblLayout w:type="fixed"/>
              <w:tblLook w:val="04A0"/>
            </w:tblPr>
            <w:tblGrid>
              <w:gridCol w:w="5777"/>
              <w:gridCol w:w="236"/>
              <w:gridCol w:w="236"/>
              <w:gridCol w:w="236"/>
              <w:gridCol w:w="236"/>
            </w:tblGrid>
            <w:tr w:rsidR="006177AD" w:rsidRPr="0040019D" w:rsidTr="00AE19D9">
              <w:trPr>
                <w:trHeight w:val="255"/>
              </w:trPr>
              <w:tc>
                <w:tcPr>
                  <w:tcW w:w="672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  <w:r w:rsidRPr="004001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Габриелян О.С.Химия.8-11 кл.10 клас</w:t>
                  </w:r>
                  <w:proofErr w:type="gramStart"/>
                  <w:r w:rsidRPr="004001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с(</w:t>
                  </w:r>
                  <w:proofErr w:type="gramEnd"/>
                  <w:r w:rsidRPr="0040019D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  <w:t>Электронный ресурс)</w:t>
                  </w:r>
                </w:p>
              </w:tc>
            </w:tr>
            <w:tr w:rsidR="006177AD" w:rsidRPr="0040019D" w:rsidTr="00AE19D9">
              <w:trPr>
                <w:trHeight w:val="255"/>
              </w:trPr>
              <w:tc>
                <w:tcPr>
                  <w:tcW w:w="577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М.:ОО</w:t>
                  </w:r>
                  <w:proofErr w:type="gramStart"/>
                  <w:r w:rsidRPr="00400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О"</w:t>
                  </w:r>
                  <w:proofErr w:type="gramEnd"/>
                  <w:r w:rsidRPr="004001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Дрофа",2007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177AD" w:rsidRPr="0040019D" w:rsidRDefault="006177AD" w:rsidP="006177AD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50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>Габриелян О.С.Химия.8-11кл.11 класс (Электронный ресурс)  М.:ООО         «Дрофа»,2007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Справочно-энциклопедическая литература на электронных носителях, обеспечивающая освоение программы по химии: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488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общая и неорганическая.10-11 класс (Электронный ресурс</w:t>
            </w:r>
            <w:r w:rsidRPr="00400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Йошкар-Ола: Лаборатория систем мультимедиа,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МАрГТУ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37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Химия общая и неорганическая.10-11 класс (Электронный ресурс</w:t>
            </w:r>
            <w:r w:rsidRPr="004001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), 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Йошкар-Ола: Лаборатория систем мультимедиа,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МАрГТУ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>, 2001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270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Органическая химия.10-11 клас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с(</w:t>
            </w:r>
            <w:proofErr w:type="gramEnd"/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Электронный ресурс)</w:t>
            </w:r>
            <w:r w:rsidRPr="004001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М.:КАДИС, 2001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11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bCs/>
                <w:sz w:val="24"/>
                <w:szCs w:val="24"/>
              </w:rPr>
              <w:t>Химия: Виртуальная лаборатория.8-11 классы (Электронный ресурс),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М.:МарГТУ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, 2004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2.3 Традиционные  средства обучения (в количестве, необходимом для организации индивидуальной и групповой работ)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дидактических материалов (учебные пособия, рабочие тетради, макеты и др.) по всем разделам программы по химии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399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Габриелян О.С.. Химия. 10кл.: рабочая тетрадь к учебнику О.С.Габриеляна «Химия. 10 класс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 - </w:t>
            </w:r>
            <w:proofErr w:type="spellStart"/>
            <w:proofErr w:type="gram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360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О.С.. Химия. 11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.: рабочая тетрадь к учебнику О.С.Габриеляна «Химия. 11 класс</w:t>
            </w:r>
            <w:proofErr w:type="gram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.» - </w:t>
            </w:r>
            <w:proofErr w:type="spellStart"/>
            <w:proofErr w:type="gram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2016.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707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Химия. Тематические тесты для подготовки к ЕГЭ. Задания высокого уровня сложности: учебно-методическое пособие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од ред. В.Н.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 Ростов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: Легион,2013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37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Химия. Задания высокого уровня сложности: учебно-методическое пособие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од ред. В.Н.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 Ростов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: Легион,2013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656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Химия Подготовка к ЕГЭ. Тематические тесты. 10-11 классы учебно-методическое пособие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 П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од ред. В.Н.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 Ростов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: Легион,2013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656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Общая химия. Подготовка к ЕГЭ.10-11 классы. Задания и решения. Тренировочная тетрадь: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- методическое пособие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од ред. В.Н.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 Ростов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: Легион,2013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656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Неорганическая</w:t>
            </w:r>
            <w:proofErr w:type="gram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химии. Подготовка к ЕГЭ.10-11 классы. Задания и решения 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Тренировочная тетрадь: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- методическое пособие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од ред. В.Н.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 Ростов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: Легион,2013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707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Органическая химия  Подготовка к ЕГЭ.10-11 классы. Задания и решения 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Тренировочная тетрадь: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- методическое пособие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 П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од ред. В.Н.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Доронькина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 Ростов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: Легион,2013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681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Косова О.Ю. Единый государственный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: Справочные материалы, контрольно-тренировочные упражнения, расчетные задачи/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Косова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,Ю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., Л.Л. Егорова. – Челябинск: Взгляд,2004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617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ЕГЭ. Химия: типовые экзаменационные варианты: 30 вариантов/ под ред. А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, Кавериной. М.: Издательство «Национальное образование»,2016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демонстрационных и раздаточных материалов по всем разделам программы по химии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257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Периодическая система химических элементов Д.И.Менделеева.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227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Растворимость кислот, оснований и солей в воде.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257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Электрохимический ряд напряжений металлов.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190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Ряд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электроотрицательности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неметаллов.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Комплект учебно-методической литературы по химии в соответствии с учебно-методическим комплексом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177AD" w:rsidRPr="0040019D" w:rsidTr="006177AD">
        <w:trPr>
          <w:trHeight w:val="527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10 класс. Базовый уровень – М.: Дрофа, 2014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Габриелян О.С. Химия. 11 класс. Базовый уровень – М.: Дрофа, 2014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76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 Химия. 10 класс Настольная книга учителя. /О.С.Габриелян, И.Г.Остроумов. –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2003.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501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Габриелян О.С. Настольная книга учителя. Химия. 11 класс: в 2 ч. /О.С.Габриелян, Г.Г.Лысова, А.Г.Введенская. –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М.:Дрофа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2003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63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Савинкина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 ЕГЭ 2017 АСТ Химия в таблицах и схемах 10-11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АСТ, 2017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44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ЕГЭ 2017 Химия Новый полный справочник для подготовки к ЕГЭ. </w:t>
            </w:r>
            <w:proofErr w:type="spellStart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Савинкина</w:t>
            </w:r>
            <w:proofErr w:type="spellEnd"/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Е.В., АСТ, 2017 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694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, Н.Е.Начала химии. Современный курс для поступающих в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вузы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:у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/ Н.Е.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, В.В. Еремин,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В.А.Попков.-М.:Издательство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«Экзамен»,2013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63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Хомченко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И.Г.Общая химия: учебник. М.: РИА « Новая волна»: Издатель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Умеренков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, 2011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50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Органическая химия. Весь школьный курс в таблицах/ сост. С.А. Литвинова,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Н.В.Манкевич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.- Минск: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Современнвая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школа: Кузьмина, 2008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463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Репетитор по химии/ 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. Ред. А.С.Егорова.- Ростов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/Д</w:t>
            </w:r>
            <w:proofErr w:type="gram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:: </w:t>
            </w:r>
            <w:proofErr w:type="gram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Феникс, 2008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Штремплер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Г.И. Методика решения расчетных задач по химии:8-11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rPr>
          <w:trHeight w:val="501"/>
        </w:trPr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Пособие для учителя/ Г. И.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Штремплер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, А.И. Хохлова, М.: « Просвещение»,2001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Нагревательные приборы (спиртовка)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Доска для сушки посуды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демонстрационных опытов по химии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деталей для монтажа установок, иллюстрирующих химические производства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Штатив металлический ШЛБ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Набор флаконов (250-300 мл для хранения растворов 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реактивов)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Аппарат  (прибор) для получения газов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реакций АПХР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для опытов по химии с электрическим током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Прибор для демонстрации закона сохранения массы веществ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Прибор для собирания и хранения газов (аппарат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Киппа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Эвдиометр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посуды и принадлежностей для ученического эксперимента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банок для хранения твердых реактивов (30-50 мл)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пробирок (ПХ-14, ПХ-16)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40019D">
              <w:t xml:space="preserve">Набор кристаллических решеток 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40019D"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для моделирования строения неорганических веществ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pStyle w:val="a7"/>
              <w:tabs>
                <w:tab w:val="clear" w:pos="4677"/>
                <w:tab w:val="clear" w:pos="9355"/>
              </w:tabs>
              <w:jc w:val="both"/>
            </w:pPr>
            <w:r w:rsidRPr="0040019D">
              <w:t>Коллекции:   Алюминий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pStyle w:val="a7"/>
              <w:tabs>
                <w:tab w:val="clear" w:pos="4677"/>
                <w:tab w:val="clear" w:pos="9355"/>
              </w:tabs>
              <w:jc w:val="center"/>
            </w:pPr>
            <w:r w:rsidRPr="0040019D"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Металлы и сплавы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Минералы и горные породы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Стекло и изделия из стекла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Топливо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Чугун и сталь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Шкала твердости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2 ОС «Кислоты».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азотная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Кислота ортофосфорная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3 ОС «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Аммиак 25%-ный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Калия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Кальция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Натрия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гидроксид</w:t>
            </w:r>
            <w:proofErr w:type="spellEnd"/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4 ОС «Оксиды металлов»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Алюминия оксид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Бария оксид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Железа(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Кальция оксид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Магния оксид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оксид (гранулы)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оксид (порошок)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Цинка оксид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5 ОС «Металлы»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Алюминий (гранулы)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Алюминий (порошок)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Железо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восстановл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. (порошок)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Магний (порошок)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Цинк  (гранулы)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7 ОС «Огнеопасные вещества»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Сера (порошок)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9 ОС «Галогениды»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Алюминия хлорид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Аммония хлорид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Бария хлорид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Железа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хлорид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Калия хлорид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Кальция хлорид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Магния хлорид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хлорид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бромид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Цинка хлорид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10 ОС «Сульфаты. Сульфиты. Сульфиды»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Аммония сульфат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сульфат безводный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сульфат 5-ти водный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сульфид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сульфат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гидросульфат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11 ОС «Карбонаты»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Аммония карбонат (поташ)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Меди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карбонат основной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карбонат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13 ОС «Ацетаты. Роданиды. Соединения железа»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ферро(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гексацианид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(калий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железистосинеродистый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ферро(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гексацианид</w:t>
            </w:r>
            <w:proofErr w:type="spellEnd"/>
            <w:r w:rsidRPr="0040019D">
              <w:rPr>
                <w:rFonts w:ascii="Times New Roman" w:hAnsi="Times New Roman" w:cs="Times New Roman"/>
                <w:sz w:val="24"/>
                <w:szCs w:val="24"/>
              </w:rPr>
              <w:t xml:space="preserve"> (калий железосинеродистый)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Калия роданид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77AD" w:rsidRPr="0040019D" w:rsidTr="006177AD">
        <w:tc>
          <w:tcPr>
            <w:tcW w:w="166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shd w:val="clear" w:color="auto" w:fill="auto"/>
          </w:tcPr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Набор № 14 ОС «Соединения марганца»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Марганца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оксид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Марганца (</w:t>
            </w:r>
            <w:r w:rsidRPr="004001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) сульфат</w:t>
            </w:r>
          </w:p>
          <w:p w:rsidR="006177AD" w:rsidRPr="0040019D" w:rsidRDefault="006177AD" w:rsidP="006177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Марганца хлорид</w:t>
            </w:r>
          </w:p>
        </w:tc>
        <w:tc>
          <w:tcPr>
            <w:tcW w:w="992" w:type="dxa"/>
          </w:tcPr>
          <w:p w:rsidR="006177AD" w:rsidRPr="0040019D" w:rsidRDefault="006177AD" w:rsidP="006177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B3FC9" w:rsidRPr="0040019D" w:rsidRDefault="00FB3FC9" w:rsidP="000942F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3FC9" w:rsidRPr="0040019D" w:rsidRDefault="00FB3FC9" w:rsidP="00FB3F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4A0"/>
      </w:tblPr>
      <w:tblGrid>
        <w:gridCol w:w="2977"/>
        <w:gridCol w:w="284"/>
        <w:gridCol w:w="3260"/>
        <w:gridCol w:w="283"/>
        <w:gridCol w:w="2977"/>
      </w:tblGrid>
      <w:tr w:rsidR="00FB3FC9" w:rsidRPr="0040019D" w:rsidTr="00D4495B">
        <w:trPr>
          <w:trHeight w:val="242"/>
        </w:trPr>
        <w:tc>
          <w:tcPr>
            <w:tcW w:w="2977" w:type="dxa"/>
            <w:shd w:val="clear" w:color="auto" w:fill="auto"/>
          </w:tcPr>
          <w:p w:rsidR="00FB3FC9" w:rsidRPr="0040019D" w:rsidRDefault="00FB3FC9" w:rsidP="00FB3FC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  <w:r w:rsidRPr="0040019D">
              <w:rPr>
                <w:rFonts w:eastAsia="Calibri"/>
                <w:szCs w:val="24"/>
                <w:lang w:eastAsia="en-US"/>
              </w:rPr>
              <w:br w:type="page"/>
            </w:r>
            <w:r w:rsidRPr="0040019D">
              <w:rPr>
                <w:szCs w:val="24"/>
              </w:rPr>
              <w:t>Дата заполнения</w:t>
            </w:r>
          </w:p>
        </w:tc>
        <w:tc>
          <w:tcPr>
            <w:tcW w:w="284" w:type="dxa"/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</w:rPr>
              <w:t>«____» __________2016 г.</w:t>
            </w:r>
          </w:p>
        </w:tc>
        <w:tc>
          <w:tcPr>
            <w:tcW w:w="283" w:type="dxa"/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40019D" w:rsidTr="00D4495B"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40019D" w:rsidRDefault="00FB3FC9" w:rsidP="00FB3FC9">
            <w:pPr>
              <w:pStyle w:val="a5"/>
              <w:tabs>
                <w:tab w:val="clear" w:pos="4677"/>
                <w:tab w:val="clear" w:pos="9355"/>
              </w:tabs>
              <w:jc w:val="center"/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FC9" w:rsidRPr="0040019D" w:rsidTr="00D4495B">
        <w:trPr>
          <w:trHeight w:val="428"/>
        </w:trPr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(наименование должности руководителя образовательной организации)</w:t>
            </w:r>
          </w:p>
        </w:tc>
        <w:tc>
          <w:tcPr>
            <w:tcW w:w="284" w:type="dxa"/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 руководителя образовательной организации)</w:t>
            </w:r>
          </w:p>
        </w:tc>
        <w:tc>
          <w:tcPr>
            <w:tcW w:w="283" w:type="dxa"/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FB3FC9" w:rsidRPr="0040019D" w:rsidRDefault="00FB3FC9" w:rsidP="00FB3F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0019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(фамилия, имя, отчество (при наличии) руководителя образовательной организации)</w:t>
            </w:r>
          </w:p>
        </w:tc>
      </w:tr>
    </w:tbl>
    <w:p w:rsidR="00FB3FC9" w:rsidRPr="0040019D" w:rsidRDefault="00FB3FC9" w:rsidP="00FB3F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B3FC9" w:rsidRPr="0040019D" w:rsidRDefault="00FB3FC9" w:rsidP="00FB3FC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0019D">
        <w:rPr>
          <w:rFonts w:ascii="Times New Roman" w:hAnsi="Times New Roman" w:cs="Times New Roman"/>
          <w:sz w:val="24"/>
          <w:szCs w:val="24"/>
        </w:rPr>
        <w:t>М.П.</w:t>
      </w:r>
    </w:p>
    <w:p w:rsidR="00FB3FC9" w:rsidRPr="0040019D" w:rsidRDefault="00FB3FC9" w:rsidP="00FB3FC9">
      <w:pPr>
        <w:pStyle w:val="a3"/>
        <w:spacing w:after="0"/>
        <w:jc w:val="right"/>
      </w:pPr>
    </w:p>
    <w:p w:rsidR="00371F85" w:rsidRPr="0040019D" w:rsidRDefault="00371F85" w:rsidP="00FB3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F85" w:rsidRPr="0040019D" w:rsidSect="00D4495B">
      <w:pgSz w:w="11906" w:h="16838"/>
      <w:pgMar w:top="1134" w:right="851" w:bottom="1134" w:left="1418" w:header="397" w:footer="3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F7AD7"/>
    <w:multiLevelType w:val="hybridMultilevel"/>
    <w:tmpl w:val="B2A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4520B0"/>
    <w:multiLevelType w:val="hybridMultilevel"/>
    <w:tmpl w:val="2E82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9698A"/>
    <w:multiLevelType w:val="hybridMultilevel"/>
    <w:tmpl w:val="B10E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804E3"/>
    <w:multiLevelType w:val="hybridMultilevel"/>
    <w:tmpl w:val="B10E0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B3228"/>
    <w:multiLevelType w:val="hybridMultilevel"/>
    <w:tmpl w:val="2E82A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A29AC"/>
    <w:multiLevelType w:val="hybridMultilevel"/>
    <w:tmpl w:val="B2A86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FB3FC9"/>
    <w:rsid w:val="0003446D"/>
    <w:rsid w:val="00057BD3"/>
    <w:rsid w:val="000753E7"/>
    <w:rsid w:val="000942FE"/>
    <w:rsid w:val="000A2563"/>
    <w:rsid w:val="000B5EC2"/>
    <w:rsid w:val="000C726A"/>
    <w:rsid w:val="00124028"/>
    <w:rsid w:val="00131220"/>
    <w:rsid w:val="00132714"/>
    <w:rsid w:val="00162CD8"/>
    <w:rsid w:val="00163C4D"/>
    <w:rsid w:val="001B48CD"/>
    <w:rsid w:val="0028361A"/>
    <w:rsid w:val="00296EA5"/>
    <w:rsid w:val="002A3A4D"/>
    <w:rsid w:val="002B7F83"/>
    <w:rsid w:val="00317FB0"/>
    <w:rsid w:val="00352B5E"/>
    <w:rsid w:val="00371F85"/>
    <w:rsid w:val="00395AF0"/>
    <w:rsid w:val="003C61AF"/>
    <w:rsid w:val="0040019D"/>
    <w:rsid w:val="00407ED1"/>
    <w:rsid w:val="005562B5"/>
    <w:rsid w:val="005E7CF9"/>
    <w:rsid w:val="006177AD"/>
    <w:rsid w:val="006276B3"/>
    <w:rsid w:val="00650AE8"/>
    <w:rsid w:val="00675EF0"/>
    <w:rsid w:val="00684787"/>
    <w:rsid w:val="006949C7"/>
    <w:rsid w:val="00725943"/>
    <w:rsid w:val="007C5871"/>
    <w:rsid w:val="007E489B"/>
    <w:rsid w:val="007F0CF5"/>
    <w:rsid w:val="00850DB3"/>
    <w:rsid w:val="00856357"/>
    <w:rsid w:val="008A500C"/>
    <w:rsid w:val="008E29E5"/>
    <w:rsid w:val="009118D9"/>
    <w:rsid w:val="009401C1"/>
    <w:rsid w:val="00974B58"/>
    <w:rsid w:val="009A06A6"/>
    <w:rsid w:val="00A50248"/>
    <w:rsid w:val="00A86EFD"/>
    <w:rsid w:val="00A96A90"/>
    <w:rsid w:val="00AA1B6F"/>
    <w:rsid w:val="00AD57D7"/>
    <w:rsid w:val="00AE19D9"/>
    <w:rsid w:val="00BC235A"/>
    <w:rsid w:val="00BE57D5"/>
    <w:rsid w:val="00BF2F82"/>
    <w:rsid w:val="00C8209E"/>
    <w:rsid w:val="00C935DB"/>
    <w:rsid w:val="00C93884"/>
    <w:rsid w:val="00CC672C"/>
    <w:rsid w:val="00CE401E"/>
    <w:rsid w:val="00D31BAD"/>
    <w:rsid w:val="00D34EE3"/>
    <w:rsid w:val="00D4495B"/>
    <w:rsid w:val="00E23E54"/>
    <w:rsid w:val="00E27D28"/>
    <w:rsid w:val="00E27DC5"/>
    <w:rsid w:val="00E30210"/>
    <w:rsid w:val="00E67B6A"/>
    <w:rsid w:val="00E75767"/>
    <w:rsid w:val="00EB31AC"/>
    <w:rsid w:val="00EC35A8"/>
    <w:rsid w:val="00F410EA"/>
    <w:rsid w:val="00F60865"/>
    <w:rsid w:val="00F80B00"/>
    <w:rsid w:val="00F840A3"/>
    <w:rsid w:val="00FB3FC9"/>
    <w:rsid w:val="00FC08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3FC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B3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FB3F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Нижний колонтитул Знак"/>
    <w:basedOn w:val="a0"/>
    <w:link w:val="a5"/>
    <w:rsid w:val="00FB3FC9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FB3F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31">
    <w:name w:val="Основной текст 31"/>
    <w:basedOn w:val="a"/>
    <w:rsid w:val="00FB3FC9"/>
    <w:pPr>
      <w:spacing w:after="0" w:line="240" w:lineRule="auto"/>
      <w:ind w:right="-568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7">
    <w:name w:val="header"/>
    <w:basedOn w:val="a"/>
    <w:link w:val="a8"/>
    <w:uiPriority w:val="99"/>
    <w:semiHidden/>
    <w:rsid w:val="003C61A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3C61AF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163C4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2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028"/>
    <w:rPr>
      <w:rFonts w:ascii="Tahoma" w:hAnsi="Tahoma" w:cs="Tahoma"/>
      <w:sz w:val="16"/>
      <w:szCs w:val="16"/>
    </w:rPr>
  </w:style>
  <w:style w:type="character" w:customStyle="1" w:styleId="ac">
    <w:name w:val="Гипертекстовая ссылка"/>
    <w:basedOn w:val="a0"/>
    <w:uiPriority w:val="99"/>
    <w:rsid w:val="00C8209E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vo.garant.ru/document?id=60557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A827C-F756-43C5-965D-69DD7186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11</Pages>
  <Words>2760</Words>
  <Characters>15736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10</cp:revision>
  <cp:lastPrinted>2009-01-01T00:33:00Z</cp:lastPrinted>
  <dcterms:created xsi:type="dcterms:W3CDTF">2017-01-11T06:21:00Z</dcterms:created>
  <dcterms:modified xsi:type="dcterms:W3CDTF">2017-01-14T09:01:00Z</dcterms:modified>
</cp:coreProperties>
</file>